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94D6A" w:rsidRPr="00A94D6A" w:rsidRDefault="00A94D6A" w:rsidP="00A94D6A">
      <w:pPr>
        <w:shd w:val="clear" w:color="auto" w:fill="FFFFFF"/>
        <w:spacing w:before="435" w:after="150" w:line="240" w:lineRule="auto"/>
        <w:rPr>
          <w:rFonts w:ascii="Arial" w:eastAsia="Times New Roman" w:hAnsi="Arial" w:cs="Arial"/>
          <w:b/>
          <w:bCs/>
          <w:color w:val="12302E"/>
          <w:spacing w:val="-1"/>
          <w:sz w:val="28"/>
          <w:szCs w:val="28"/>
          <w:lang w:eastAsia="es-ES"/>
        </w:rPr>
      </w:pPr>
      <w:r w:rsidRPr="00A94D6A">
        <w:rPr>
          <w:rFonts w:ascii="Arial" w:eastAsia="Times New Roman" w:hAnsi="Arial" w:cs="Arial"/>
          <w:b/>
          <w:bCs/>
          <w:color w:val="12302E"/>
          <w:spacing w:val="-1"/>
          <w:sz w:val="28"/>
          <w:szCs w:val="28"/>
          <w:lang w:eastAsia="es-ES"/>
        </w:rPr>
        <w:t>Entre las causas más comunes de negligencias reconocidas por los tribunales, que generan con mayor frecuencia la obligación de indemnizar, se encuentran las siguientes:</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b/>
          <w:bCs/>
          <w:color w:val="12302E"/>
          <w:spacing w:val="-5"/>
          <w:sz w:val="28"/>
          <w:szCs w:val="28"/>
          <w:lang w:eastAsia="es-ES"/>
        </w:rPr>
        <w:t>Impericia</w:t>
      </w:r>
      <w:bookmarkStart w:id="0" w:name="_GoBack"/>
      <w:bookmarkEnd w:id="0"/>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La impericia en el sector médico </w:t>
      </w:r>
      <w:r w:rsidRPr="00A94D6A">
        <w:rPr>
          <w:rFonts w:ascii="Arial" w:eastAsia="Times New Roman" w:hAnsi="Arial" w:cs="Arial"/>
          <w:b/>
          <w:bCs/>
          <w:color w:val="12302E"/>
          <w:spacing w:val="-1"/>
          <w:sz w:val="24"/>
          <w:szCs w:val="24"/>
          <w:lang w:eastAsia="es-ES"/>
        </w:rPr>
        <w:t>se produce cuando el profesional que te atiende tiene conocimiento o habilidad escasa para poder interpretar los signos y síntomas que tienes como paciente</w:t>
      </w:r>
      <w:r w:rsidRPr="00A94D6A">
        <w:rPr>
          <w:rFonts w:ascii="Arial" w:eastAsia="Times New Roman" w:hAnsi="Arial" w:cs="Arial"/>
          <w:color w:val="12302E"/>
          <w:spacing w:val="-1"/>
          <w:sz w:val="24"/>
          <w:szCs w:val="24"/>
          <w:lang w:eastAsia="es-ES"/>
        </w:rPr>
        <w:t>. Por tanto, no puede hacer un buen diagnóstico. También se da cuando el médico tiene formación escasa para poder realizar alguna intervención diagnóstica o terapéutica.</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 xml:space="preserve">La impericia se puede considerar como una negligencia médica. Si como producto de </w:t>
      </w:r>
      <w:r w:rsidRPr="00A94D6A">
        <w:rPr>
          <w:rFonts w:ascii="Arial" w:eastAsia="Times New Roman" w:hAnsi="Arial" w:cs="Arial"/>
          <w:color w:val="12302E"/>
          <w:spacing w:val="-1"/>
          <w:sz w:val="24"/>
          <w:szCs w:val="24"/>
          <w:lang w:eastAsia="es-ES"/>
        </w:rPr>
        <w:t>esta</w:t>
      </w:r>
      <w:r w:rsidRPr="00A94D6A">
        <w:rPr>
          <w:rFonts w:ascii="Arial" w:eastAsia="Times New Roman" w:hAnsi="Arial" w:cs="Arial"/>
          <w:color w:val="12302E"/>
          <w:spacing w:val="-1"/>
          <w:sz w:val="24"/>
          <w:szCs w:val="24"/>
          <w:lang w:eastAsia="es-ES"/>
        </w:rPr>
        <w:t xml:space="preserve"> te han producido daños o lesiones, se puede reclamar.</w:t>
      </w:r>
    </w:p>
    <w:p w:rsidR="00A94D6A" w:rsidRPr="00A94D6A" w:rsidRDefault="00A94D6A" w:rsidP="00A94D6A">
      <w:pPr>
        <w:shd w:val="clear" w:color="auto" w:fill="FFFFFF"/>
        <w:spacing w:before="435" w:after="150" w:line="240" w:lineRule="auto"/>
        <w:rPr>
          <w:rFonts w:ascii="Arial" w:eastAsia="Times New Roman" w:hAnsi="Arial" w:cs="Arial"/>
          <w:b/>
          <w:bCs/>
          <w:color w:val="12302E"/>
          <w:spacing w:val="-1"/>
          <w:sz w:val="28"/>
          <w:szCs w:val="28"/>
          <w:lang w:eastAsia="es-ES"/>
        </w:rPr>
      </w:pPr>
      <w:r w:rsidRPr="00A94D6A">
        <w:rPr>
          <w:rFonts w:ascii="Arial" w:eastAsia="Times New Roman" w:hAnsi="Arial" w:cs="Arial"/>
          <w:b/>
          <w:bCs/>
          <w:color w:val="12302E"/>
          <w:spacing w:val="-5"/>
          <w:sz w:val="28"/>
          <w:szCs w:val="28"/>
          <w:lang w:eastAsia="es-ES"/>
        </w:rPr>
        <w:t>Imprudencia</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Un médico incurre en imprudencia </w:t>
      </w:r>
      <w:r w:rsidRPr="00A94D6A">
        <w:rPr>
          <w:rFonts w:ascii="Arial" w:eastAsia="Times New Roman" w:hAnsi="Arial" w:cs="Arial"/>
          <w:b/>
          <w:bCs/>
          <w:color w:val="12302E"/>
          <w:spacing w:val="-1"/>
          <w:sz w:val="24"/>
          <w:szCs w:val="24"/>
          <w:lang w:eastAsia="es-ES"/>
        </w:rPr>
        <w:t>cuando actúa de forma temeraria y se confía excesivamente</w:t>
      </w:r>
      <w:r w:rsidRPr="00A94D6A">
        <w:rPr>
          <w:rFonts w:ascii="Arial" w:eastAsia="Times New Roman" w:hAnsi="Arial" w:cs="Arial"/>
          <w:color w:val="12302E"/>
          <w:spacing w:val="-1"/>
          <w:sz w:val="24"/>
          <w:szCs w:val="24"/>
          <w:lang w:eastAsia="es-ES"/>
        </w:rPr>
        <w:t> en que el cuadro clínico que presentas no tiene la importancia que realmente tiene.  </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También se produce </w:t>
      </w:r>
      <w:r w:rsidRPr="00A94D6A">
        <w:rPr>
          <w:rFonts w:ascii="Arial" w:eastAsia="Times New Roman" w:hAnsi="Arial" w:cs="Arial"/>
          <w:b/>
          <w:bCs/>
          <w:color w:val="12302E"/>
          <w:spacing w:val="-1"/>
          <w:sz w:val="24"/>
          <w:szCs w:val="24"/>
          <w:lang w:eastAsia="es-ES"/>
        </w:rPr>
        <w:t>cuando el profesional tiene la percepción de que las complicaciones que puedas tener de carácter grave no van a ocurrir</w:t>
      </w:r>
      <w:r w:rsidRPr="00A94D6A">
        <w:rPr>
          <w:rFonts w:ascii="Arial" w:eastAsia="Times New Roman" w:hAnsi="Arial" w:cs="Arial"/>
          <w:color w:val="12302E"/>
          <w:spacing w:val="-1"/>
          <w:sz w:val="24"/>
          <w:szCs w:val="24"/>
          <w:lang w:eastAsia="es-ES"/>
        </w:rPr>
        <w:t>.  Si esto pasa, lo más probable es que el facultativo no tome medidas para prevenir estas posibles consecuencias.</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 xml:space="preserve">Tienes que saber </w:t>
      </w:r>
      <w:proofErr w:type="gramStart"/>
      <w:r w:rsidRPr="00A94D6A">
        <w:rPr>
          <w:rFonts w:ascii="Arial" w:eastAsia="Times New Roman" w:hAnsi="Arial" w:cs="Arial"/>
          <w:color w:val="12302E"/>
          <w:spacing w:val="-1"/>
          <w:sz w:val="24"/>
          <w:szCs w:val="24"/>
          <w:lang w:eastAsia="es-ES"/>
        </w:rPr>
        <w:t>que</w:t>
      </w:r>
      <w:proofErr w:type="gramEnd"/>
      <w:r w:rsidRPr="00A94D6A">
        <w:rPr>
          <w:rFonts w:ascii="Arial" w:eastAsia="Times New Roman" w:hAnsi="Arial" w:cs="Arial"/>
          <w:color w:val="12302E"/>
          <w:spacing w:val="-1"/>
          <w:sz w:val="24"/>
          <w:szCs w:val="24"/>
          <w:lang w:eastAsia="es-ES"/>
        </w:rPr>
        <w:t xml:space="preserve"> si se producen daños por esta causa, se considera una negligencia y podría ser reclamable.</w:t>
      </w:r>
    </w:p>
    <w:p w:rsidR="00A94D6A" w:rsidRPr="00A94D6A" w:rsidRDefault="00A94D6A" w:rsidP="00A94D6A">
      <w:pPr>
        <w:shd w:val="clear" w:color="auto" w:fill="FFFFFF"/>
        <w:spacing w:before="795" w:after="225" w:line="240" w:lineRule="auto"/>
        <w:outlineLvl w:val="1"/>
        <w:rPr>
          <w:rFonts w:ascii="Arial" w:eastAsia="Times New Roman" w:hAnsi="Arial" w:cs="Arial"/>
          <w:b/>
          <w:bCs/>
          <w:color w:val="12302E"/>
          <w:spacing w:val="-5"/>
          <w:sz w:val="28"/>
          <w:szCs w:val="28"/>
          <w:lang w:eastAsia="es-ES"/>
        </w:rPr>
      </w:pPr>
      <w:r w:rsidRPr="00A94D6A">
        <w:rPr>
          <w:rFonts w:ascii="Arial" w:eastAsia="Times New Roman" w:hAnsi="Arial" w:cs="Arial"/>
          <w:b/>
          <w:bCs/>
          <w:color w:val="12302E"/>
          <w:spacing w:val="-5"/>
          <w:sz w:val="28"/>
          <w:szCs w:val="28"/>
          <w:lang w:eastAsia="es-ES"/>
        </w:rPr>
        <w:t>Error en intervención quirúrgica</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 xml:space="preserve">Una intervención quirúrgica siempre es un asunto delicado. Los quirófanos no son lugares por los que nos guste </w:t>
      </w:r>
      <w:proofErr w:type="gramStart"/>
      <w:r w:rsidRPr="00A94D6A">
        <w:rPr>
          <w:rFonts w:ascii="Arial" w:eastAsia="Times New Roman" w:hAnsi="Arial" w:cs="Arial"/>
          <w:color w:val="12302E"/>
          <w:spacing w:val="-1"/>
          <w:sz w:val="24"/>
          <w:szCs w:val="24"/>
          <w:lang w:eastAsia="es-ES"/>
        </w:rPr>
        <w:t>pasar</w:t>
      </w:r>
      <w:proofErr w:type="gramEnd"/>
      <w:r w:rsidRPr="00A94D6A">
        <w:rPr>
          <w:rFonts w:ascii="Arial" w:eastAsia="Times New Roman" w:hAnsi="Arial" w:cs="Arial"/>
          <w:color w:val="12302E"/>
          <w:spacing w:val="-1"/>
          <w:sz w:val="24"/>
          <w:szCs w:val="24"/>
          <w:lang w:eastAsia="es-ES"/>
        </w:rPr>
        <w:t xml:space="preserve"> pero a veces es imprescindible para conservar nuestra salud. Somos conscientes de los riesgos que tiene entrar en uno, muchas veces derivados del propio motivo por el que entras. Y estos riesgos son informados y tenemos que asumirlos si queremos que nos hagan la operación.</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 xml:space="preserve">Pero otra cuestión diferente es que, como consecuencia de una mala práctica de la </w:t>
      </w:r>
      <w:proofErr w:type="spellStart"/>
      <w:r w:rsidRPr="00A94D6A">
        <w:rPr>
          <w:rFonts w:ascii="Arial" w:eastAsia="Times New Roman" w:hAnsi="Arial" w:cs="Arial"/>
          <w:color w:val="12302E"/>
          <w:spacing w:val="-1"/>
          <w:sz w:val="24"/>
          <w:szCs w:val="24"/>
          <w:lang w:eastAsia="es-ES"/>
        </w:rPr>
        <w:t>person</w:t>
      </w:r>
      <w:proofErr w:type="spellEnd"/>
      <w:r w:rsidRPr="00A94D6A">
        <w:rPr>
          <w:rFonts w:ascii="Arial" w:eastAsia="Times New Roman" w:hAnsi="Arial" w:cs="Arial"/>
          <w:color w:val="12302E"/>
          <w:spacing w:val="-1"/>
          <w:sz w:val="24"/>
          <w:szCs w:val="24"/>
          <w:lang w:eastAsia="es-ES"/>
        </w:rPr>
        <w:t xml:space="preserve"> o equipo que te interviene, se generen daños o lesiones. En estos casos, podrías reclamar una indemnización. </w:t>
      </w:r>
      <w:r w:rsidRPr="00A94D6A">
        <w:rPr>
          <w:rFonts w:ascii="Arial" w:eastAsia="Times New Roman" w:hAnsi="Arial" w:cs="Arial"/>
          <w:b/>
          <w:bCs/>
          <w:color w:val="12302E"/>
          <w:spacing w:val="-1"/>
          <w:sz w:val="24"/>
          <w:szCs w:val="24"/>
          <w:lang w:eastAsia="es-ES"/>
        </w:rPr>
        <w:t xml:space="preserve">Ejemplos claros pueden ser el </w:t>
      </w:r>
      <w:r w:rsidRPr="00A94D6A">
        <w:rPr>
          <w:rFonts w:ascii="Arial" w:eastAsia="Times New Roman" w:hAnsi="Arial" w:cs="Arial"/>
          <w:b/>
          <w:bCs/>
          <w:color w:val="12302E"/>
          <w:spacing w:val="-1"/>
          <w:sz w:val="24"/>
          <w:szCs w:val="24"/>
          <w:lang w:eastAsia="es-ES"/>
        </w:rPr>
        <w:lastRenderedPageBreak/>
        <w:t>daño de nervios durante la intervención, que te dejen dentro instrumentos quirúrgicos o que te practiquen cortes incorrectos.</w:t>
      </w:r>
    </w:p>
    <w:p w:rsidR="00A94D6A" w:rsidRPr="00A94D6A" w:rsidRDefault="00A94D6A" w:rsidP="00A94D6A">
      <w:pPr>
        <w:shd w:val="clear" w:color="auto" w:fill="FFFFFF"/>
        <w:spacing w:before="795" w:after="225" w:line="240" w:lineRule="auto"/>
        <w:outlineLvl w:val="1"/>
        <w:rPr>
          <w:rFonts w:ascii="Arial" w:eastAsia="Times New Roman" w:hAnsi="Arial" w:cs="Arial"/>
          <w:b/>
          <w:bCs/>
          <w:color w:val="12302E"/>
          <w:spacing w:val="-5"/>
          <w:sz w:val="28"/>
          <w:szCs w:val="28"/>
          <w:lang w:eastAsia="es-ES"/>
        </w:rPr>
      </w:pPr>
      <w:r w:rsidRPr="00A94D6A">
        <w:rPr>
          <w:rFonts w:ascii="Arial" w:eastAsia="Times New Roman" w:hAnsi="Arial" w:cs="Arial"/>
          <w:b/>
          <w:bCs/>
          <w:color w:val="12302E"/>
          <w:spacing w:val="-5"/>
          <w:sz w:val="28"/>
          <w:szCs w:val="28"/>
          <w:lang w:eastAsia="es-ES"/>
        </w:rPr>
        <w:t>Error en diagnóstico</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Un error en el diagnóstico puede ocasionar múltiples consecuencias, algunas muy graves. En primer lugar, hay que tener en cuenta que este error puede venir motivado por una falta de empleo de medios, es decir, </w:t>
      </w:r>
      <w:r w:rsidRPr="00A94D6A">
        <w:rPr>
          <w:rFonts w:ascii="Arial" w:eastAsia="Times New Roman" w:hAnsi="Arial" w:cs="Arial"/>
          <w:b/>
          <w:bCs/>
          <w:color w:val="12302E"/>
          <w:spacing w:val="-1"/>
          <w:sz w:val="24"/>
          <w:szCs w:val="24"/>
          <w:lang w:eastAsia="es-ES"/>
        </w:rPr>
        <w:t>que no hayan usado todos los medios posibles para dar con tu diagnóstico</w:t>
      </w:r>
      <w:r w:rsidRPr="00A94D6A">
        <w:rPr>
          <w:rFonts w:ascii="Arial" w:eastAsia="Times New Roman" w:hAnsi="Arial" w:cs="Arial"/>
          <w:color w:val="12302E"/>
          <w:spacing w:val="-1"/>
          <w:sz w:val="24"/>
          <w:szCs w:val="24"/>
          <w:lang w:eastAsia="es-ES"/>
        </w:rPr>
        <w:t>. Además, si después de varias visitas al médico por una cuestión éste retrasa el hecho de hacerte pruebas para saber lo que tienes, si esto tiene consecuencias en tu recuperación o te provoca daños o secuelas, se puede reclamar.</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Una cuestión que influye también en este aspecto es la </w:t>
      </w:r>
      <w:r w:rsidRPr="00A94D6A">
        <w:rPr>
          <w:rFonts w:ascii="Arial" w:eastAsia="Times New Roman" w:hAnsi="Arial" w:cs="Arial"/>
          <w:b/>
          <w:bCs/>
          <w:color w:val="12302E"/>
          <w:spacing w:val="-1"/>
          <w:sz w:val="24"/>
          <w:szCs w:val="24"/>
          <w:lang w:eastAsia="es-ES"/>
        </w:rPr>
        <w:t>pérdida de oportunidad</w:t>
      </w:r>
      <w:r w:rsidRPr="00A94D6A">
        <w:rPr>
          <w:rFonts w:ascii="Arial" w:eastAsia="Times New Roman" w:hAnsi="Arial" w:cs="Arial"/>
          <w:color w:val="12302E"/>
          <w:spacing w:val="-1"/>
          <w:sz w:val="24"/>
          <w:szCs w:val="24"/>
          <w:lang w:eastAsia="es-ES"/>
        </w:rPr>
        <w:t>. Es decir, si como consecuencia de retrasar el diagnóstico ya no te pueden aplicar un tratamiento que te hubiera curado, sería una negligencia.</w:t>
      </w:r>
    </w:p>
    <w:p w:rsidR="00A94D6A" w:rsidRPr="00A94D6A" w:rsidRDefault="00A94D6A" w:rsidP="00A94D6A">
      <w:pPr>
        <w:shd w:val="clear" w:color="auto" w:fill="FFFFFF"/>
        <w:spacing w:before="795" w:after="225" w:line="240" w:lineRule="auto"/>
        <w:outlineLvl w:val="1"/>
        <w:rPr>
          <w:rFonts w:ascii="Arial" w:eastAsia="Times New Roman" w:hAnsi="Arial" w:cs="Arial"/>
          <w:b/>
          <w:bCs/>
          <w:color w:val="12302E"/>
          <w:spacing w:val="-5"/>
          <w:sz w:val="28"/>
          <w:szCs w:val="28"/>
          <w:lang w:eastAsia="es-ES"/>
        </w:rPr>
      </w:pPr>
      <w:r w:rsidRPr="00A94D6A">
        <w:rPr>
          <w:rFonts w:ascii="Arial" w:eastAsia="Times New Roman" w:hAnsi="Arial" w:cs="Arial"/>
          <w:b/>
          <w:bCs/>
          <w:color w:val="12302E"/>
          <w:spacing w:val="-5"/>
          <w:sz w:val="28"/>
          <w:szCs w:val="28"/>
          <w:lang w:eastAsia="es-ES"/>
        </w:rPr>
        <w:t>Prescripción inadecuada de medicamentos</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Una negligencia muy común también se da cuando el médico te</w:t>
      </w:r>
      <w:r w:rsidRPr="00A94D6A">
        <w:rPr>
          <w:rFonts w:ascii="Arial" w:eastAsia="Times New Roman" w:hAnsi="Arial" w:cs="Arial"/>
          <w:spacing w:val="-1"/>
          <w:sz w:val="24"/>
          <w:szCs w:val="24"/>
          <w:lang w:eastAsia="es-ES"/>
        </w:rPr>
        <w:t> receta medicamentos equivocados</w:t>
      </w:r>
      <w:r w:rsidRPr="00A94D6A">
        <w:rPr>
          <w:rFonts w:ascii="Arial" w:eastAsia="Times New Roman" w:hAnsi="Arial" w:cs="Arial"/>
          <w:color w:val="12302E"/>
          <w:spacing w:val="-1"/>
          <w:sz w:val="24"/>
          <w:szCs w:val="24"/>
          <w:lang w:eastAsia="es-ES"/>
        </w:rPr>
        <w:t>. En ocasiones puede que no te hagan ningún tipo de efecto o que no te provoque daños. Pero también puede ocurrir que el </w:t>
      </w:r>
      <w:r w:rsidRPr="00A94D6A">
        <w:rPr>
          <w:rFonts w:ascii="Arial" w:eastAsia="Times New Roman" w:hAnsi="Arial" w:cs="Arial"/>
          <w:b/>
          <w:bCs/>
          <w:color w:val="12302E"/>
          <w:spacing w:val="-1"/>
          <w:sz w:val="24"/>
          <w:szCs w:val="24"/>
          <w:lang w:eastAsia="es-ES"/>
        </w:rPr>
        <w:t>prescribirte medicamentos inadecuados</w:t>
      </w:r>
      <w:r w:rsidRPr="00A94D6A">
        <w:rPr>
          <w:rFonts w:ascii="Arial" w:eastAsia="Times New Roman" w:hAnsi="Arial" w:cs="Arial"/>
          <w:color w:val="12302E"/>
          <w:spacing w:val="-1"/>
          <w:sz w:val="24"/>
          <w:szCs w:val="24"/>
          <w:lang w:eastAsia="es-ES"/>
        </w:rPr>
        <w:t> haga que empeore tu situación o que no avance la recuperación. En ese caso podríamos reclamarlo.</w:t>
      </w:r>
    </w:p>
    <w:p w:rsidR="00A94D6A" w:rsidRPr="00A94D6A" w:rsidRDefault="00A94D6A" w:rsidP="00A94D6A">
      <w:pPr>
        <w:shd w:val="clear" w:color="auto" w:fill="FFFFFF"/>
        <w:spacing w:before="795" w:after="225" w:line="240" w:lineRule="auto"/>
        <w:outlineLvl w:val="1"/>
        <w:rPr>
          <w:rFonts w:ascii="Arial" w:eastAsia="Times New Roman" w:hAnsi="Arial" w:cs="Arial"/>
          <w:b/>
          <w:bCs/>
          <w:color w:val="12302E"/>
          <w:spacing w:val="-5"/>
          <w:sz w:val="28"/>
          <w:szCs w:val="28"/>
          <w:lang w:eastAsia="es-ES"/>
        </w:rPr>
      </w:pPr>
      <w:r w:rsidRPr="00A94D6A">
        <w:rPr>
          <w:rFonts w:ascii="Arial" w:eastAsia="Times New Roman" w:hAnsi="Arial" w:cs="Arial"/>
          <w:b/>
          <w:bCs/>
          <w:color w:val="12302E"/>
          <w:spacing w:val="-5"/>
          <w:sz w:val="28"/>
          <w:szCs w:val="28"/>
          <w:lang w:eastAsia="es-ES"/>
        </w:rPr>
        <w:t>Falta de consentimiento informado</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Siempre que haces un tratamiento tienen que informarte de los riesgos típicos de dicho tratamiento o intervención. Incluso cuando es por un simple resfriado en el que tomas paracetamol te están informando en el prospecto del medicamento.</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 xml:space="preserve">En la mayoría de </w:t>
      </w:r>
      <w:r w:rsidRPr="00A94D6A">
        <w:rPr>
          <w:rFonts w:ascii="Arial" w:eastAsia="Times New Roman" w:hAnsi="Arial" w:cs="Arial"/>
          <w:color w:val="12302E"/>
          <w:spacing w:val="-1"/>
          <w:sz w:val="24"/>
          <w:szCs w:val="24"/>
          <w:lang w:eastAsia="es-ES"/>
        </w:rPr>
        <w:t>los tratamientos</w:t>
      </w:r>
      <w:r w:rsidRPr="00A94D6A">
        <w:rPr>
          <w:rFonts w:ascii="Arial" w:eastAsia="Times New Roman" w:hAnsi="Arial" w:cs="Arial"/>
          <w:color w:val="12302E"/>
          <w:spacing w:val="-1"/>
          <w:sz w:val="24"/>
          <w:szCs w:val="24"/>
          <w:lang w:eastAsia="es-ES"/>
        </w:rPr>
        <w:t>, </w:t>
      </w:r>
      <w:r w:rsidRPr="00A94D6A">
        <w:rPr>
          <w:rFonts w:ascii="Arial" w:eastAsia="Times New Roman" w:hAnsi="Arial" w:cs="Arial"/>
          <w:b/>
          <w:bCs/>
          <w:color w:val="12302E"/>
          <w:spacing w:val="-1"/>
          <w:sz w:val="24"/>
          <w:szCs w:val="24"/>
          <w:lang w:eastAsia="es-ES"/>
        </w:rPr>
        <w:t>el facultativo suele hacerte firmar una hoja con esta información, para poder demostrar que ha cumplido con su deber de información te das por enterado.</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Pero si no te han informado correctamente y sufres un daño que no sabías que podías tener, podrías reclamarlo, aunque </w:t>
      </w:r>
      <w:r w:rsidRPr="00A94D6A">
        <w:rPr>
          <w:rFonts w:ascii="Arial" w:eastAsia="Times New Roman" w:hAnsi="Arial" w:cs="Arial"/>
          <w:b/>
          <w:bCs/>
          <w:color w:val="12302E"/>
          <w:spacing w:val="-1"/>
          <w:sz w:val="24"/>
          <w:szCs w:val="24"/>
          <w:lang w:eastAsia="es-ES"/>
        </w:rPr>
        <w:t>no es fácil demostrar </w:t>
      </w:r>
      <w:r w:rsidRPr="00A94D6A">
        <w:rPr>
          <w:rFonts w:ascii="Arial" w:eastAsia="Times New Roman" w:hAnsi="Arial" w:cs="Arial"/>
          <w:spacing w:val="-1"/>
          <w:sz w:val="24"/>
          <w:szCs w:val="24"/>
          <w:lang w:eastAsia="es-ES"/>
        </w:rPr>
        <w:t>falta de</w:t>
      </w:r>
      <w:r w:rsidRPr="00A94D6A">
        <w:rPr>
          <w:rFonts w:ascii="Arial" w:eastAsia="Times New Roman" w:hAnsi="Arial" w:cs="Arial"/>
          <w:b/>
          <w:bCs/>
          <w:spacing w:val="-1"/>
          <w:sz w:val="24"/>
          <w:szCs w:val="24"/>
          <w:u w:val="single"/>
          <w:lang w:eastAsia="es-ES"/>
        </w:rPr>
        <w:t xml:space="preserve"> </w:t>
      </w:r>
      <w:r w:rsidRPr="00A94D6A">
        <w:rPr>
          <w:rFonts w:ascii="Arial" w:eastAsia="Times New Roman" w:hAnsi="Arial" w:cs="Arial"/>
          <w:spacing w:val="-1"/>
          <w:sz w:val="24"/>
          <w:szCs w:val="24"/>
          <w:lang w:eastAsia="es-ES"/>
        </w:rPr>
        <w:t>consentimiento informado.</w:t>
      </w:r>
    </w:p>
    <w:p w:rsidR="00A94D6A" w:rsidRPr="00A94D6A" w:rsidRDefault="00A94D6A" w:rsidP="00A94D6A">
      <w:pPr>
        <w:shd w:val="clear" w:color="auto" w:fill="FFFFFF"/>
        <w:spacing w:before="795" w:after="225" w:line="240" w:lineRule="auto"/>
        <w:outlineLvl w:val="1"/>
        <w:rPr>
          <w:rFonts w:ascii="Arial" w:eastAsia="Times New Roman" w:hAnsi="Arial" w:cs="Arial"/>
          <w:b/>
          <w:bCs/>
          <w:color w:val="12302E"/>
          <w:spacing w:val="-5"/>
          <w:sz w:val="28"/>
          <w:szCs w:val="28"/>
          <w:lang w:eastAsia="es-ES"/>
        </w:rPr>
      </w:pPr>
      <w:r w:rsidRPr="00A94D6A">
        <w:rPr>
          <w:rFonts w:ascii="Arial" w:eastAsia="Times New Roman" w:hAnsi="Arial" w:cs="Arial"/>
          <w:b/>
          <w:bCs/>
          <w:color w:val="12302E"/>
          <w:spacing w:val="-5"/>
          <w:sz w:val="28"/>
          <w:szCs w:val="28"/>
          <w:lang w:eastAsia="es-ES"/>
        </w:rPr>
        <w:lastRenderedPageBreak/>
        <w:t>Error en cirugía estética</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 xml:space="preserve">La cirugía estética no se escapa al campo de las negligencias. De </w:t>
      </w:r>
      <w:proofErr w:type="gramStart"/>
      <w:r w:rsidRPr="00A94D6A">
        <w:rPr>
          <w:rFonts w:ascii="Arial" w:eastAsia="Times New Roman" w:hAnsi="Arial" w:cs="Arial"/>
          <w:color w:val="12302E"/>
          <w:spacing w:val="-1"/>
          <w:sz w:val="24"/>
          <w:szCs w:val="24"/>
          <w:lang w:eastAsia="es-ES"/>
        </w:rPr>
        <w:t>hecho</w:t>
      </w:r>
      <w:proofErr w:type="gramEnd"/>
      <w:r w:rsidRPr="00A94D6A">
        <w:rPr>
          <w:rFonts w:ascii="Arial" w:eastAsia="Times New Roman" w:hAnsi="Arial" w:cs="Arial"/>
          <w:color w:val="12302E"/>
          <w:spacing w:val="-1"/>
          <w:sz w:val="24"/>
          <w:szCs w:val="24"/>
          <w:lang w:eastAsia="es-ES"/>
        </w:rPr>
        <w:t xml:space="preserve"> es uno de los campos donde más negligencias podemos encontrar. Esto es debido, en parte, a la cantidad de </w:t>
      </w:r>
      <w:r w:rsidRPr="00A94D6A">
        <w:rPr>
          <w:rFonts w:ascii="Arial" w:eastAsia="Times New Roman" w:hAnsi="Arial" w:cs="Arial"/>
          <w:b/>
          <w:bCs/>
          <w:color w:val="12302E"/>
          <w:spacing w:val="-1"/>
          <w:sz w:val="24"/>
          <w:szCs w:val="24"/>
          <w:lang w:eastAsia="es-ES"/>
        </w:rPr>
        <w:t>“falsas clínicas” con personal no cualificado</w:t>
      </w:r>
      <w:r w:rsidRPr="00A94D6A">
        <w:rPr>
          <w:rFonts w:ascii="Arial" w:eastAsia="Times New Roman" w:hAnsi="Arial" w:cs="Arial"/>
          <w:color w:val="12302E"/>
          <w:spacing w:val="-1"/>
          <w:sz w:val="24"/>
          <w:szCs w:val="24"/>
          <w:lang w:eastAsia="es-ES"/>
        </w:rPr>
        <w:t> y con titulación falsa que se dedica a practicar operaciones sin la formación necesaria.</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 xml:space="preserve">Tienes que saber </w:t>
      </w:r>
      <w:proofErr w:type="gramStart"/>
      <w:r w:rsidRPr="00A94D6A">
        <w:rPr>
          <w:rFonts w:ascii="Arial" w:eastAsia="Times New Roman" w:hAnsi="Arial" w:cs="Arial"/>
          <w:color w:val="12302E"/>
          <w:spacing w:val="-1"/>
          <w:sz w:val="24"/>
          <w:szCs w:val="24"/>
          <w:lang w:eastAsia="es-ES"/>
        </w:rPr>
        <w:t>que</w:t>
      </w:r>
      <w:proofErr w:type="gramEnd"/>
      <w:r w:rsidRPr="00A94D6A">
        <w:rPr>
          <w:rFonts w:ascii="Arial" w:eastAsia="Times New Roman" w:hAnsi="Arial" w:cs="Arial"/>
          <w:color w:val="12302E"/>
          <w:spacing w:val="-1"/>
          <w:sz w:val="24"/>
          <w:szCs w:val="24"/>
          <w:lang w:eastAsia="es-ES"/>
        </w:rPr>
        <w:t xml:space="preserve"> si debido a una </w:t>
      </w:r>
      <w:r w:rsidRPr="00A94D6A">
        <w:rPr>
          <w:rFonts w:ascii="Arial" w:eastAsia="Times New Roman" w:hAnsi="Arial" w:cs="Arial"/>
          <w:spacing w:val="-1"/>
          <w:sz w:val="24"/>
          <w:szCs w:val="24"/>
          <w:lang w:eastAsia="es-ES"/>
        </w:rPr>
        <w:t>mala praxis en una operación estética </w:t>
      </w:r>
      <w:r w:rsidRPr="00A94D6A">
        <w:rPr>
          <w:rFonts w:ascii="Arial" w:eastAsia="Times New Roman" w:hAnsi="Arial" w:cs="Arial"/>
          <w:color w:val="12302E"/>
          <w:spacing w:val="-1"/>
          <w:sz w:val="24"/>
          <w:szCs w:val="24"/>
          <w:lang w:eastAsia="es-ES"/>
        </w:rPr>
        <w:t>te han causado lesiones o daños, puedes reclamarlo.</w:t>
      </w:r>
    </w:p>
    <w:p w:rsidR="00A94D6A" w:rsidRPr="00A94D6A" w:rsidRDefault="00A94D6A" w:rsidP="00A94D6A">
      <w:pPr>
        <w:shd w:val="clear" w:color="auto" w:fill="FFFFFF"/>
        <w:spacing w:before="795" w:after="225" w:line="240" w:lineRule="auto"/>
        <w:outlineLvl w:val="1"/>
        <w:rPr>
          <w:rFonts w:ascii="Arial" w:eastAsia="Times New Roman" w:hAnsi="Arial" w:cs="Arial"/>
          <w:b/>
          <w:bCs/>
          <w:color w:val="12302E"/>
          <w:spacing w:val="-5"/>
          <w:sz w:val="28"/>
          <w:szCs w:val="28"/>
          <w:lang w:eastAsia="es-ES"/>
        </w:rPr>
      </w:pPr>
      <w:r w:rsidRPr="00A94D6A">
        <w:rPr>
          <w:rFonts w:ascii="Arial" w:eastAsia="Times New Roman" w:hAnsi="Arial" w:cs="Arial"/>
          <w:b/>
          <w:bCs/>
          <w:color w:val="12302E"/>
          <w:spacing w:val="-5"/>
          <w:sz w:val="28"/>
          <w:szCs w:val="28"/>
          <w:lang w:eastAsia="es-ES"/>
        </w:rPr>
        <w:t>Infecciones hospitalarias, infecciones intrahospitalarias o nosocomiales</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Las </w:t>
      </w:r>
      <w:r w:rsidRPr="00A94D6A">
        <w:rPr>
          <w:rFonts w:ascii="Arial" w:eastAsia="Times New Roman" w:hAnsi="Arial" w:cs="Arial"/>
          <w:spacing w:val="-1"/>
          <w:sz w:val="24"/>
          <w:szCs w:val="24"/>
          <w:lang w:eastAsia="es-ES"/>
        </w:rPr>
        <w:t>infecciones</w:t>
      </w:r>
      <w:r w:rsidRPr="00A94D6A">
        <w:rPr>
          <w:rFonts w:ascii="Arial" w:eastAsia="Times New Roman" w:hAnsi="Arial" w:cs="Arial"/>
          <w:color w:val="009999"/>
          <w:spacing w:val="-1"/>
          <w:sz w:val="24"/>
          <w:szCs w:val="24"/>
          <w:u w:val="single"/>
          <w:lang w:eastAsia="es-ES"/>
        </w:rPr>
        <w:t xml:space="preserve"> </w:t>
      </w:r>
      <w:r w:rsidRPr="00A94D6A">
        <w:rPr>
          <w:rFonts w:ascii="Arial" w:eastAsia="Times New Roman" w:hAnsi="Arial" w:cs="Arial"/>
          <w:spacing w:val="-1"/>
          <w:sz w:val="24"/>
          <w:szCs w:val="24"/>
          <w:lang w:eastAsia="es-ES"/>
        </w:rPr>
        <w:t>hospitalarias</w:t>
      </w:r>
      <w:r w:rsidRPr="00A94D6A">
        <w:rPr>
          <w:rFonts w:ascii="Arial" w:eastAsia="Times New Roman" w:hAnsi="Arial" w:cs="Arial"/>
          <w:color w:val="12302E"/>
          <w:spacing w:val="-1"/>
          <w:sz w:val="24"/>
          <w:szCs w:val="24"/>
          <w:lang w:eastAsia="es-ES"/>
        </w:rPr>
        <w:t>, intrahospitalarias o nosocomiales </w:t>
      </w:r>
      <w:r w:rsidRPr="00A94D6A">
        <w:rPr>
          <w:rFonts w:ascii="Arial" w:eastAsia="Times New Roman" w:hAnsi="Arial" w:cs="Arial"/>
          <w:b/>
          <w:bCs/>
          <w:color w:val="12302E"/>
          <w:spacing w:val="-1"/>
          <w:sz w:val="24"/>
          <w:szCs w:val="24"/>
          <w:lang w:eastAsia="es-ES"/>
        </w:rPr>
        <w:t>son las que contraes dentro del propio hospital</w:t>
      </w:r>
      <w:r w:rsidRPr="00A94D6A">
        <w:rPr>
          <w:rFonts w:ascii="Arial" w:eastAsia="Times New Roman" w:hAnsi="Arial" w:cs="Arial"/>
          <w:color w:val="12302E"/>
          <w:spacing w:val="-1"/>
          <w:sz w:val="24"/>
          <w:szCs w:val="24"/>
          <w:lang w:eastAsia="es-ES"/>
        </w:rPr>
        <w:t>. Es decir, si por ejemplo usan para curarte objetos que no están debidamente esterilizados y te transmiten alguna infección o enfermedad, se consideraría una negligencia por este motivo. Pero ten en cuenta que no todas las enfermedades que puedes coger en el hospital son reclamables. Si por ejemplo tienes las defensas bajas y coges un catarro por el aire acondicionado, no sería una negligencia y no podrías reclamarlo.</w:t>
      </w:r>
    </w:p>
    <w:p w:rsidR="00A94D6A" w:rsidRPr="00A94D6A" w:rsidRDefault="00A94D6A" w:rsidP="00A94D6A">
      <w:pPr>
        <w:shd w:val="clear" w:color="auto" w:fill="FFFFFF"/>
        <w:spacing w:before="795" w:after="225" w:line="240" w:lineRule="auto"/>
        <w:outlineLvl w:val="1"/>
        <w:rPr>
          <w:rFonts w:ascii="Arial" w:eastAsia="Times New Roman" w:hAnsi="Arial" w:cs="Arial"/>
          <w:b/>
          <w:bCs/>
          <w:color w:val="12302E"/>
          <w:spacing w:val="-5"/>
          <w:sz w:val="28"/>
          <w:szCs w:val="28"/>
          <w:lang w:eastAsia="es-ES"/>
        </w:rPr>
      </w:pPr>
      <w:r w:rsidRPr="00A94D6A">
        <w:rPr>
          <w:rFonts w:ascii="Arial" w:eastAsia="Times New Roman" w:hAnsi="Arial" w:cs="Arial"/>
          <w:b/>
          <w:bCs/>
          <w:color w:val="12302E"/>
          <w:spacing w:val="-5"/>
          <w:sz w:val="28"/>
          <w:szCs w:val="28"/>
          <w:lang w:eastAsia="es-ES"/>
        </w:rPr>
        <w:t xml:space="preserve">Transmisión </w:t>
      </w:r>
      <w:proofErr w:type="spellStart"/>
      <w:r w:rsidRPr="00A94D6A">
        <w:rPr>
          <w:rFonts w:ascii="Arial" w:eastAsia="Times New Roman" w:hAnsi="Arial" w:cs="Arial"/>
          <w:b/>
          <w:bCs/>
          <w:color w:val="12302E"/>
          <w:spacing w:val="-5"/>
          <w:sz w:val="28"/>
          <w:szCs w:val="28"/>
          <w:lang w:eastAsia="es-ES"/>
        </w:rPr>
        <w:t>post-transfusional</w:t>
      </w:r>
      <w:proofErr w:type="spellEnd"/>
      <w:r w:rsidRPr="00A94D6A">
        <w:rPr>
          <w:rFonts w:ascii="Arial" w:eastAsia="Times New Roman" w:hAnsi="Arial" w:cs="Arial"/>
          <w:b/>
          <w:bCs/>
          <w:color w:val="12302E"/>
          <w:spacing w:val="-5"/>
          <w:sz w:val="28"/>
          <w:szCs w:val="28"/>
          <w:lang w:eastAsia="es-ES"/>
        </w:rPr>
        <w:t xml:space="preserve"> de enfermedades infecciosas</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Estos casos se producen cuando </w:t>
      </w:r>
      <w:r w:rsidRPr="00A94D6A">
        <w:rPr>
          <w:rFonts w:ascii="Arial" w:eastAsia="Times New Roman" w:hAnsi="Arial" w:cs="Arial"/>
          <w:b/>
          <w:bCs/>
          <w:color w:val="12302E"/>
          <w:spacing w:val="-1"/>
          <w:sz w:val="24"/>
          <w:szCs w:val="24"/>
          <w:lang w:eastAsia="es-ES"/>
        </w:rPr>
        <w:t>te hacen una </w:t>
      </w:r>
      <w:r w:rsidRPr="00A94D6A">
        <w:rPr>
          <w:rFonts w:ascii="Arial" w:eastAsia="Times New Roman" w:hAnsi="Arial" w:cs="Arial"/>
          <w:spacing w:val="-1"/>
          <w:sz w:val="28"/>
          <w:szCs w:val="28"/>
          <w:lang w:eastAsia="es-ES"/>
        </w:rPr>
        <w:t>transfusión de sangre</w:t>
      </w:r>
      <w:r w:rsidRPr="00A94D6A">
        <w:rPr>
          <w:rFonts w:ascii="Arial" w:eastAsia="Times New Roman" w:hAnsi="Arial" w:cs="Arial"/>
          <w:b/>
          <w:bCs/>
          <w:spacing w:val="-1"/>
          <w:sz w:val="28"/>
          <w:szCs w:val="28"/>
          <w:lang w:eastAsia="es-ES"/>
        </w:rPr>
        <w:t> </w:t>
      </w:r>
      <w:r w:rsidRPr="00A94D6A">
        <w:rPr>
          <w:rFonts w:ascii="Arial" w:eastAsia="Times New Roman" w:hAnsi="Arial" w:cs="Arial"/>
          <w:b/>
          <w:bCs/>
          <w:color w:val="12302E"/>
          <w:spacing w:val="-1"/>
          <w:sz w:val="24"/>
          <w:szCs w:val="24"/>
          <w:lang w:eastAsia="es-ES"/>
        </w:rPr>
        <w:t>y te transmiten alguna enfermedad o infección de la persona que dona el plasma</w:t>
      </w:r>
      <w:r w:rsidRPr="00A94D6A">
        <w:rPr>
          <w:rFonts w:ascii="Arial" w:eastAsia="Times New Roman" w:hAnsi="Arial" w:cs="Arial"/>
          <w:color w:val="12302E"/>
          <w:spacing w:val="-1"/>
          <w:sz w:val="24"/>
          <w:szCs w:val="24"/>
          <w:lang w:eastAsia="es-ES"/>
        </w:rPr>
        <w:t>. En este caso, podrías solicitar una indemnización por daños.</w:t>
      </w:r>
    </w:p>
    <w:p w:rsidR="00A94D6A" w:rsidRPr="00A94D6A" w:rsidRDefault="00A94D6A" w:rsidP="00A94D6A">
      <w:pPr>
        <w:shd w:val="clear" w:color="auto" w:fill="FFFFFF"/>
        <w:spacing w:before="795" w:after="225" w:line="240" w:lineRule="auto"/>
        <w:outlineLvl w:val="1"/>
        <w:rPr>
          <w:rFonts w:ascii="Arial" w:eastAsia="Times New Roman" w:hAnsi="Arial" w:cs="Arial"/>
          <w:b/>
          <w:bCs/>
          <w:color w:val="12302E"/>
          <w:spacing w:val="-5"/>
          <w:sz w:val="28"/>
          <w:szCs w:val="28"/>
          <w:lang w:eastAsia="es-ES"/>
        </w:rPr>
      </w:pPr>
      <w:r w:rsidRPr="00A94D6A">
        <w:rPr>
          <w:rFonts w:ascii="Arial" w:eastAsia="Times New Roman" w:hAnsi="Arial" w:cs="Arial"/>
          <w:b/>
          <w:bCs/>
          <w:color w:val="12302E"/>
          <w:spacing w:val="-5"/>
          <w:sz w:val="28"/>
          <w:szCs w:val="28"/>
          <w:lang w:eastAsia="es-ES"/>
        </w:rPr>
        <w:t>Lesiones perinatales y las sufridas por la madre en el parto</w:t>
      </w:r>
    </w:p>
    <w:p w:rsidR="00A94D6A" w:rsidRPr="00A94D6A" w:rsidRDefault="00A94D6A" w:rsidP="00A94D6A">
      <w:pPr>
        <w:shd w:val="clear" w:color="auto" w:fill="FFFFFF"/>
        <w:spacing w:before="435" w:after="150" w:line="240" w:lineRule="auto"/>
        <w:rPr>
          <w:rFonts w:ascii="Arial" w:eastAsia="Times New Roman" w:hAnsi="Arial" w:cs="Arial"/>
          <w:color w:val="12302E"/>
          <w:spacing w:val="-1"/>
          <w:sz w:val="24"/>
          <w:szCs w:val="24"/>
          <w:lang w:eastAsia="es-ES"/>
        </w:rPr>
      </w:pPr>
      <w:r w:rsidRPr="00A94D6A">
        <w:rPr>
          <w:rFonts w:ascii="Arial" w:eastAsia="Times New Roman" w:hAnsi="Arial" w:cs="Arial"/>
          <w:color w:val="12302E"/>
          <w:spacing w:val="-1"/>
          <w:sz w:val="24"/>
          <w:szCs w:val="24"/>
          <w:lang w:eastAsia="es-ES"/>
        </w:rPr>
        <w:t>Este tipo de lesiones </w:t>
      </w:r>
      <w:r w:rsidRPr="00A94D6A">
        <w:rPr>
          <w:rFonts w:ascii="Arial" w:eastAsia="Times New Roman" w:hAnsi="Arial" w:cs="Arial"/>
          <w:b/>
          <w:bCs/>
          <w:color w:val="12302E"/>
          <w:spacing w:val="-1"/>
          <w:sz w:val="24"/>
          <w:szCs w:val="24"/>
          <w:lang w:eastAsia="es-ES"/>
        </w:rPr>
        <w:t>son las que se producen por el parto</w:t>
      </w:r>
      <w:r w:rsidRPr="00A94D6A">
        <w:rPr>
          <w:rFonts w:ascii="Arial" w:eastAsia="Times New Roman" w:hAnsi="Arial" w:cs="Arial"/>
          <w:color w:val="12302E"/>
          <w:spacing w:val="-1"/>
          <w:sz w:val="24"/>
          <w:szCs w:val="24"/>
          <w:lang w:eastAsia="es-ES"/>
        </w:rPr>
        <w:t>. Abarcaría tanto l</w:t>
      </w:r>
      <w:r w:rsidRPr="00A94D6A">
        <w:rPr>
          <w:rFonts w:ascii="Arial" w:eastAsia="Times New Roman" w:hAnsi="Arial" w:cs="Arial"/>
          <w:b/>
          <w:bCs/>
          <w:color w:val="12302E"/>
          <w:spacing w:val="-1"/>
          <w:sz w:val="24"/>
          <w:szCs w:val="24"/>
          <w:lang w:eastAsia="es-ES"/>
        </w:rPr>
        <w:t>as que pudiera tener la madre como las que afecten al bebé</w:t>
      </w:r>
      <w:r w:rsidRPr="00A94D6A">
        <w:rPr>
          <w:rFonts w:ascii="Arial" w:eastAsia="Times New Roman" w:hAnsi="Arial" w:cs="Arial"/>
          <w:color w:val="12302E"/>
          <w:spacing w:val="-1"/>
          <w:sz w:val="24"/>
          <w:szCs w:val="24"/>
          <w:lang w:eastAsia="es-ES"/>
        </w:rPr>
        <w:t xml:space="preserve">. Una lesión que se puede producir es no comprobar que el niño quepa por la pelvis de la madre. Si al parir a la madre le daña la zona </w:t>
      </w:r>
      <w:r w:rsidRPr="00A94D6A">
        <w:rPr>
          <w:rFonts w:ascii="Arial" w:eastAsia="Times New Roman" w:hAnsi="Arial" w:cs="Arial"/>
          <w:color w:val="12302E"/>
          <w:spacing w:val="-1"/>
          <w:sz w:val="24"/>
          <w:szCs w:val="24"/>
          <w:lang w:eastAsia="es-ES"/>
        </w:rPr>
        <w:t>del pelvi</w:t>
      </w:r>
      <w:r w:rsidRPr="00A94D6A">
        <w:rPr>
          <w:rFonts w:ascii="Arial" w:eastAsia="Times New Roman" w:hAnsi="Arial" w:cs="Arial"/>
          <w:color w:val="12302E"/>
          <w:spacing w:val="-1"/>
          <w:sz w:val="24"/>
          <w:szCs w:val="24"/>
          <w:lang w:eastAsia="es-ES"/>
        </w:rPr>
        <w:t>, puede considerarse una negligencia.</w:t>
      </w:r>
    </w:p>
    <w:p w:rsidR="00024935" w:rsidRPr="00A94D6A" w:rsidRDefault="00024935">
      <w:pPr>
        <w:rPr>
          <w:rFonts w:ascii="Arial" w:hAnsi="Arial" w:cs="Arial"/>
          <w:sz w:val="24"/>
          <w:szCs w:val="24"/>
        </w:rPr>
      </w:pPr>
    </w:p>
    <w:sectPr w:rsidR="00024935" w:rsidRPr="00A94D6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D6A"/>
    <w:rsid w:val="00024935"/>
    <w:rsid w:val="00A94D6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D3646"/>
  <w15:chartTrackingRefBased/>
  <w15:docId w15:val="{6BC5E47B-ED11-4407-921E-52B7FDCE0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09472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847</Words>
  <Characters>4659</Characters>
  <Application>Microsoft Office Word</Application>
  <DocSecurity>0</DocSecurity>
  <Lines>38</Lines>
  <Paragraphs>10</Paragraphs>
  <ScaleCrop>false</ScaleCrop>
  <Company/>
  <LinksUpToDate>false</LinksUpToDate>
  <CharactersWithSpaces>5496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1</cp:revision>
  <dcterms:created xsi:type="dcterms:W3CDTF">2020-03-12T17:10:00Z</dcterms:created>
  <dcterms:modified xsi:type="dcterms:W3CDTF">2020-03-12T17:14:00Z</dcterms:modified>
</cp:coreProperties>
</file>